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4D" w:rsidRPr="003D2F4D" w:rsidRDefault="003D2F4D" w:rsidP="003D2F4D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D2F4D">
        <w:rPr>
          <w:rFonts w:ascii="Times New Roman" w:hAnsi="Times New Roman"/>
          <w:b/>
          <w:sz w:val="32"/>
          <w:szCs w:val="32"/>
        </w:rPr>
        <w:t>Перечень услуг, оказываемых центром коллективного пользования</w:t>
      </w:r>
      <w:r w:rsidR="00607643">
        <w:rPr>
          <w:rFonts w:ascii="Times New Roman" w:hAnsi="Times New Roman"/>
          <w:b/>
          <w:sz w:val="32"/>
          <w:szCs w:val="32"/>
        </w:rPr>
        <w:t xml:space="preserve"> </w:t>
      </w:r>
      <w:r w:rsidRPr="003D2F4D">
        <w:rPr>
          <w:rFonts w:ascii="Times New Roman" w:hAnsi="Times New Roman"/>
          <w:b/>
          <w:sz w:val="32"/>
          <w:szCs w:val="32"/>
        </w:rPr>
        <w:t>«Цифровое машиностроение»</w:t>
      </w:r>
    </w:p>
    <w:p w:rsidR="003D2F4D" w:rsidRPr="003D2F4D" w:rsidRDefault="003D2F4D" w:rsidP="003D2F4D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D2F4D">
        <w:rPr>
          <w:rFonts w:ascii="Times New Roman" w:hAnsi="Times New Roman"/>
          <w:b/>
          <w:sz w:val="32"/>
          <w:szCs w:val="32"/>
        </w:rPr>
        <w:t>ФГБОУ ВО «ТГТУ»</w:t>
      </w:r>
      <w:r w:rsidR="00607643">
        <w:rPr>
          <w:rFonts w:ascii="Times New Roman" w:hAnsi="Times New Roman"/>
          <w:b/>
          <w:sz w:val="32"/>
          <w:szCs w:val="32"/>
        </w:rPr>
        <w:t xml:space="preserve"> в 2021 году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D2F4D">
        <w:rPr>
          <w:rFonts w:ascii="Times New Roman" w:hAnsi="Times New Roman"/>
          <w:b/>
          <w:sz w:val="32"/>
          <w:szCs w:val="32"/>
        </w:rPr>
        <w:t>Услуги по проектированию различного оборудования, конструкций, аппаратов и т.д.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Разработка конструкторско технологической документации.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Создание макетных образцов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Печать элементов на 3д принтере.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Проведение предварительных испытаний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3D2F4D">
        <w:rPr>
          <w:rFonts w:ascii="Times New Roman" w:hAnsi="Times New Roman"/>
          <w:b/>
          <w:bCs/>
          <w:sz w:val="32"/>
          <w:szCs w:val="32"/>
        </w:rPr>
        <w:t>Услуги по ремонту и изготовлению различного оборудования: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токарно фрезерные работы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 xml:space="preserve">- обработка материала давлением 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изготовление методом литья пластика и алюминия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сварочные и слесарные работы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раскрой листового материала фрезерным способом (максимальный размер листа 2000х4000мм)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D2F4D">
        <w:rPr>
          <w:rFonts w:ascii="Times New Roman" w:hAnsi="Times New Roman"/>
          <w:bCs/>
          <w:sz w:val="32"/>
          <w:szCs w:val="32"/>
        </w:rPr>
        <w:t>- различные виды гибочных работ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D2F4D">
        <w:rPr>
          <w:rFonts w:ascii="Times New Roman" w:hAnsi="Times New Roman"/>
          <w:b/>
          <w:sz w:val="32"/>
          <w:szCs w:val="32"/>
        </w:rPr>
        <w:t>Услуги по созданию систем на основе технологий виртуальной реальности: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D2F4D">
        <w:rPr>
          <w:rFonts w:ascii="Times New Roman" w:hAnsi="Times New Roman"/>
          <w:sz w:val="32"/>
          <w:szCs w:val="32"/>
        </w:rPr>
        <w:t>- создание 3</w:t>
      </w:r>
      <w:r w:rsidRPr="003D2F4D">
        <w:rPr>
          <w:rFonts w:ascii="Times New Roman" w:hAnsi="Times New Roman"/>
          <w:sz w:val="32"/>
          <w:szCs w:val="32"/>
          <w:lang w:val="en-US"/>
        </w:rPr>
        <w:t>D</w:t>
      </w:r>
      <w:r w:rsidRPr="003D2F4D">
        <w:rPr>
          <w:rFonts w:ascii="Times New Roman" w:hAnsi="Times New Roman"/>
          <w:sz w:val="32"/>
          <w:szCs w:val="32"/>
        </w:rPr>
        <w:t xml:space="preserve"> сцен и 3</w:t>
      </w:r>
      <w:r w:rsidRPr="003D2F4D">
        <w:rPr>
          <w:rFonts w:ascii="Times New Roman" w:hAnsi="Times New Roman"/>
          <w:sz w:val="32"/>
          <w:szCs w:val="32"/>
          <w:lang w:val="en-US"/>
        </w:rPr>
        <w:t>D</w:t>
      </w:r>
      <w:r w:rsidRPr="003D2F4D">
        <w:rPr>
          <w:rFonts w:ascii="Times New Roman" w:hAnsi="Times New Roman"/>
          <w:sz w:val="32"/>
          <w:szCs w:val="32"/>
        </w:rPr>
        <w:t xml:space="preserve"> объектов с возможностью перемещения по ним и взаимодействия с объектами сцены,</w:t>
      </w: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3D2F4D">
        <w:rPr>
          <w:rFonts w:ascii="Times New Roman" w:hAnsi="Times New Roman"/>
          <w:sz w:val="32"/>
          <w:szCs w:val="32"/>
        </w:rPr>
        <w:t>- создание анимации движения человека при помощи технологии захвата движения.</w:t>
      </w:r>
    </w:p>
    <w:p w:rsid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67F" w:rsidRDefault="0033467F" w:rsidP="003D2F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67F" w:rsidRDefault="0033467F" w:rsidP="003D2F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67F" w:rsidRDefault="0033467F" w:rsidP="003D2F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2F4D" w:rsidRPr="003D2F4D" w:rsidRDefault="003D2F4D" w:rsidP="003D2F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7715" w:rsidRPr="00A77715" w:rsidRDefault="00A77715" w:rsidP="00DE5AB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7715">
        <w:rPr>
          <w:rFonts w:ascii="Times New Roman" w:hAnsi="Times New Roman"/>
          <w:b/>
          <w:sz w:val="24"/>
          <w:szCs w:val="24"/>
        </w:rPr>
        <w:lastRenderedPageBreak/>
        <w:t xml:space="preserve">Стоимость работы оборудования </w:t>
      </w:r>
    </w:p>
    <w:p w:rsidR="00697AC9" w:rsidRPr="00A77715" w:rsidRDefault="00A77715" w:rsidP="00DE5AB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7715">
        <w:rPr>
          <w:rFonts w:ascii="Times New Roman" w:hAnsi="Times New Roman"/>
          <w:b/>
          <w:sz w:val="24"/>
          <w:szCs w:val="24"/>
        </w:rPr>
        <w:t>ЦКП ТГТУ «Цифровое машиностроение»</w:t>
      </w:r>
      <w:r w:rsidR="00607643">
        <w:rPr>
          <w:rFonts w:ascii="Times New Roman" w:hAnsi="Times New Roman"/>
          <w:b/>
          <w:sz w:val="24"/>
          <w:szCs w:val="24"/>
        </w:rPr>
        <w:t xml:space="preserve"> в 2021 году</w:t>
      </w:r>
    </w:p>
    <w:p w:rsidR="00515E7C" w:rsidRPr="00DE5AB6" w:rsidRDefault="00515E7C" w:rsidP="00DE5AB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8619" w:type="dxa"/>
        <w:jc w:val="center"/>
        <w:tblLook w:val="04A0" w:firstRow="1" w:lastRow="0" w:firstColumn="1" w:lastColumn="0" w:noHBand="0" w:noVBand="1"/>
      </w:tblPr>
      <w:tblGrid>
        <w:gridCol w:w="4503"/>
        <w:gridCol w:w="2131"/>
        <w:gridCol w:w="1985"/>
      </w:tblGrid>
      <w:tr w:rsidR="00DE5AB6" w:rsidRPr="00DE5AB6" w:rsidTr="00A77715">
        <w:trPr>
          <w:trHeight w:val="450"/>
          <w:jc w:val="center"/>
        </w:trPr>
        <w:tc>
          <w:tcPr>
            <w:tcW w:w="4503" w:type="dxa"/>
          </w:tcPr>
          <w:p w:rsidR="00DE5AB6" w:rsidRPr="00DE5AB6" w:rsidRDefault="00DE5AB6" w:rsidP="00A77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131" w:type="dxa"/>
          </w:tcPr>
          <w:p w:rsidR="00DE5AB6" w:rsidRPr="00DE5AB6" w:rsidRDefault="00DE5AB6" w:rsidP="00A77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>Плановая загрузка работы оборудования, час</w:t>
            </w:r>
          </w:p>
        </w:tc>
        <w:tc>
          <w:tcPr>
            <w:tcW w:w="1985" w:type="dxa"/>
          </w:tcPr>
          <w:p w:rsidR="00DE5AB6" w:rsidRPr="00DE5AB6" w:rsidRDefault="00DE5AB6" w:rsidP="00A777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>Стоимость работы оборудования, руб./час</w:t>
            </w:r>
          </w:p>
        </w:tc>
      </w:tr>
      <w:tr w:rsidR="00A77715" w:rsidRPr="00DE5AB6" w:rsidTr="00424ADE">
        <w:trPr>
          <w:trHeight w:val="450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Токарный станок </w:t>
            </w:r>
            <w:r>
              <w:rPr>
                <w:rFonts w:ascii="Times New Roman" w:hAnsi="Times New Roman"/>
                <w:sz w:val="20"/>
                <w:szCs w:val="20"/>
              </w:rPr>
              <w:t>с ЧПУ DMG MORI CTX 310 ecoline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2280</w:t>
            </w:r>
          </w:p>
        </w:tc>
      </w:tr>
      <w:tr w:rsidR="00A77715" w:rsidRPr="00DE5AB6" w:rsidTr="00424ADE">
        <w:trPr>
          <w:trHeight w:val="450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Станок токарный настольный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системой ЧПУ Optimum D2807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570</w:t>
            </w:r>
          </w:p>
        </w:tc>
      </w:tr>
      <w:tr w:rsidR="00A77715" w:rsidRPr="00DE5AB6" w:rsidTr="00424ADE">
        <w:trPr>
          <w:trHeight w:val="450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>Настольный фрезе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рный станок с ЧПУ BF46 CNC PRO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570</w:t>
            </w:r>
          </w:p>
        </w:tc>
      </w:tr>
      <w:tr w:rsidR="00A77715" w:rsidRPr="00DE5AB6" w:rsidTr="00424ADE">
        <w:trPr>
          <w:trHeight w:val="345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>Ленточнопиль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станок PILOUS ARG 220 Plus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570</w:t>
            </w:r>
          </w:p>
        </w:tc>
      </w:tr>
      <w:tr w:rsidR="00A77715" w:rsidRPr="00DE5AB6" w:rsidTr="00424ADE">
        <w:trPr>
          <w:trHeight w:val="295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Сварочный аппарат EWM Picomig 180 puls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570</w:t>
            </w:r>
          </w:p>
        </w:tc>
      </w:tr>
      <w:tr w:rsidR="00A77715" w:rsidRPr="00DE5AB6" w:rsidTr="00424ADE">
        <w:trPr>
          <w:trHeight w:val="401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>Сварочный инвертор для плазме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нной резки БАРС PROFI CUT-167D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570</w:t>
            </w:r>
          </w:p>
        </w:tc>
      </w:tr>
      <w:tr w:rsidR="00A77715" w:rsidRPr="00DE5AB6" w:rsidTr="00424ADE">
        <w:trPr>
          <w:trHeight w:val="450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Сварочный аргонодуговой аппарат БАРС PROFI TIG-317DP AC/DC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570</w:t>
            </w:r>
          </w:p>
        </w:tc>
      </w:tr>
      <w:tr w:rsidR="00A77715" w:rsidRPr="00DE5AB6" w:rsidTr="00424ADE">
        <w:trPr>
          <w:trHeight w:val="225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PICASO 3D Disigner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985" w:type="dxa"/>
            <w:vAlign w:val="center"/>
          </w:tcPr>
          <w:p w:rsidR="00A77715" w:rsidRPr="0033467F" w:rsidRDefault="0033467F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33467F">
              <w:rPr>
                <w:rFonts w:ascii="Times New Roman" w:hAnsi="Times New Roman"/>
                <w:sz w:val="20"/>
                <w:szCs w:val="20"/>
                <w:highlight w:val="green"/>
              </w:rPr>
              <w:t>300</w:t>
            </w:r>
          </w:p>
        </w:tc>
      </w:tr>
      <w:tr w:rsidR="00A77715" w:rsidRPr="00DE5AB6" w:rsidTr="00424ADE">
        <w:trPr>
          <w:trHeight w:val="225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RAISE 3D Pro 2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5" w:type="dxa"/>
            <w:vAlign w:val="center"/>
          </w:tcPr>
          <w:p w:rsidR="00A77715" w:rsidRPr="0033467F" w:rsidRDefault="0033467F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33467F">
              <w:rPr>
                <w:rFonts w:ascii="Times New Roman" w:hAnsi="Times New Roman"/>
                <w:sz w:val="20"/>
                <w:szCs w:val="20"/>
                <w:highlight w:val="green"/>
              </w:rPr>
              <w:t>300</w:t>
            </w:r>
          </w:p>
        </w:tc>
      </w:tr>
      <w:tr w:rsidR="00A77715" w:rsidRPr="00DE5AB6" w:rsidTr="00424ADE">
        <w:trPr>
          <w:trHeight w:val="266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Шлем виртуальной реальности HTC Vive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1200</w:t>
            </w:r>
          </w:p>
        </w:tc>
      </w:tr>
      <w:tr w:rsidR="00A77715" w:rsidRPr="00DE5AB6" w:rsidTr="00424ADE">
        <w:trPr>
          <w:trHeight w:val="450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Шлем виртуальной реальности HTC Vive PRO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1200</w:t>
            </w:r>
          </w:p>
        </w:tc>
      </w:tr>
      <w:tr w:rsidR="00A77715" w:rsidRPr="00DE5AB6" w:rsidTr="00424ADE">
        <w:trPr>
          <w:trHeight w:val="321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Очки дополненной реальности Hololens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1200</w:t>
            </w:r>
          </w:p>
        </w:tc>
      </w:tr>
      <w:tr w:rsidR="00A77715" w:rsidRPr="00DE5AB6" w:rsidTr="00424ADE">
        <w:trPr>
          <w:trHeight w:val="450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Перчатки виртуальной реальности Noitom Hi5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1200</w:t>
            </w:r>
          </w:p>
        </w:tc>
      </w:tr>
      <w:tr w:rsidR="00A77715" w:rsidRPr="00DE5AB6" w:rsidTr="00424ADE">
        <w:trPr>
          <w:trHeight w:val="533"/>
          <w:jc w:val="center"/>
        </w:trPr>
        <w:tc>
          <w:tcPr>
            <w:tcW w:w="4503" w:type="dxa"/>
            <w:hideMark/>
          </w:tcPr>
          <w:p w:rsidR="00A77715" w:rsidRPr="00DE5AB6" w:rsidRDefault="00A77715" w:rsidP="00DE5A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AB6">
              <w:rPr>
                <w:rFonts w:ascii="Times New Roman" w:hAnsi="Times New Roman"/>
                <w:sz w:val="20"/>
                <w:szCs w:val="20"/>
              </w:rPr>
              <w:t xml:space="preserve">Костюм отслеживания и захвата движений Perception Neuron 32 </w:t>
            </w:r>
          </w:p>
        </w:tc>
        <w:tc>
          <w:tcPr>
            <w:tcW w:w="2131" w:type="dxa"/>
            <w:vAlign w:val="center"/>
          </w:tcPr>
          <w:p w:rsidR="00A77715" w:rsidRPr="00424ADE" w:rsidRDefault="00A77715" w:rsidP="00424AD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ADE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vAlign w:val="center"/>
          </w:tcPr>
          <w:p w:rsidR="00A77715" w:rsidRPr="00607643" w:rsidRDefault="00607643" w:rsidP="00424ADE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7643">
              <w:rPr>
                <w:rFonts w:ascii="Times New Roman" w:hAnsi="Times New Roman"/>
                <w:sz w:val="20"/>
                <w:szCs w:val="20"/>
                <w:highlight w:val="green"/>
              </w:rPr>
              <w:t>1200</w:t>
            </w:r>
          </w:p>
        </w:tc>
      </w:tr>
    </w:tbl>
    <w:p w:rsidR="00DE5AB6" w:rsidRPr="00DE5AB6" w:rsidRDefault="00DE5AB6" w:rsidP="00DE5A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5AB6" w:rsidRPr="00DE5AB6" w:rsidRDefault="00DE5AB6" w:rsidP="00DE5A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5AB6" w:rsidRPr="00DE5AB6" w:rsidRDefault="00DE5AB6" w:rsidP="00DE5A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E5AB6" w:rsidRPr="00DE5A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B6"/>
    <w:rsid w:val="0033467F"/>
    <w:rsid w:val="003D2F4D"/>
    <w:rsid w:val="00424ADE"/>
    <w:rsid w:val="00515E7C"/>
    <w:rsid w:val="005F177E"/>
    <w:rsid w:val="00607643"/>
    <w:rsid w:val="00697AC9"/>
    <w:rsid w:val="00A77715"/>
    <w:rsid w:val="00C73B21"/>
    <w:rsid w:val="00DE5AB6"/>
    <w:rsid w:val="00E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8C6536-BDFF-4B83-A582-EF08216B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2021-04-27T09:25:00Z</dcterms:created>
  <dcterms:modified xsi:type="dcterms:W3CDTF">2021-04-27T09:25:00Z</dcterms:modified>
</cp:coreProperties>
</file>